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7061" w:rsidRPr="00EB7061" w:rsidRDefault="00EB7061" w:rsidP="00EB70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061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EB7061" w:rsidRPr="00EB7061" w:rsidRDefault="00EB7061" w:rsidP="00EB70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061">
        <w:rPr>
          <w:rFonts w:ascii="Times New Roman" w:hAnsi="Times New Roman" w:cs="Times New Roman"/>
          <w:b/>
          <w:sz w:val="24"/>
          <w:szCs w:val="24"/>
        </w:rPr>
        <w:t>к рабочей программе</w:t>
      </w:r>
    </w:p>
    <w:p w:rsidR="00EB7061" w:rsidRPr="00EB7061" w:rsidRDefault="00EB7061" w:rsidP="00EB70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061">
        <w:rPr>
          <w:rFonts w:ascii="Times New Roman" w:hAnsi="Times New Roman" w:cs="Times New Roman"/>
          <w:b/>
          <w:sz w:val="24"/>
          <w:szCs w:val="24"/>
        </w:rPr>
        <w:t>по учебному предмету «Музыка»</w:t>
      </w:r>
    </w:p>
    <w:p w:rsidR="00EB7061" w:rsidRPr="00EB7061" w:rsidRDefault="00EB7061" w:rsidP="00EB70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061">
        <w:rPr>
          <w:rFonts w:ascii="Times New Roman" w:hAnsi="Times New Roman" w:cs="Times New Roman"/>
          <w:b/>
          <w:sz w:val="24"/>
          <w:szCs w:val="24"/>
        </w:rPr>
        <w:t>для обучающихся 1-4 классов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7061">
        <w:rPr>
          <w:rFonts w:ascii="Times New Roman" w:hAnsi="Times New Roman" w:cs="Times New Roman"/>
          <w:sz w:val="24"/>
          <w:szCs w:val="24"/>
        </w:rPr>
        <w:t>Рабочая программа учебного предмета «Музыка» (предметная область «Искусство»)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уровне начального общего образования составлена на основе Требований к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освоения программы начального общего образования Федерального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образовательного стандарта начального общего образования (далее – ФГОС НОО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B7061">
        <w:rPr>
          <w:rFonts w:ascii="Times New Roman" w:hAnsi="Times New Roman" w:cs="Times New Roman"/>
          <w:sz w:val="24"/>
          <w:szCs w:val="24"/>
        </w:rPr>
        <w:t>Федеральной образовательной программы начального общего образования (далее – ФОП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НОО),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Федеральной рабочей программы по учебному предмету «Музыка» (далее – ФРП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«Музыка»), а также ориентирована на целевые приоритеты, сформулированные</w:t>
      </w:r>
      <w:proofErr w:type="gramEnd"/>
      <w:r w:rsidRPr="00EB7061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федеральной рабочей программе воспитания.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ЦЕЛИ ИЗУЧЕНИЯ УЧЕБНОГО ПРЕДМЕТА «МУЗЫКА»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Основная цель программы по музыке – воспитание музыкальной культуры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 xml:space="preserve">части общей духовной культуры 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B7061">
        <w:rPr>
          <w:rFonts w:ascii="Times New Roman" w:hAnsi="Times New Roman" w:cs="Times New Roman"/>
          <w:sz w:val="24"/>
          <w:szCs w:val="24"/>
        </w:rPr>
        <w:t>. Основным содержанием музыкального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обучения и воспитания является личный и коллективный опыт проживания и осознания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специфического комплекса эмоций, чувств, образов, идей, порождаемых ситуациями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эстетического восприятия (постижение мира через переживание, самовыражение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творчество, духовно-нравственное становление, воспитание чуткости к внутреннему миру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другого человека через опыт сотворчества и сопереживания).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</w:t>
      </w:r>
      <w:r>
        <w:rPr>
          <w:rFonts w:ascii="Times New Roman" w:hAnsi="Times New Roman" w:cs="Times New Roman"/>
          <w:sz w:val="24"/>
          <w:szCs w:val="24"/>
        </w:rPr>
        <w:t xml:space="preserve"> следующим направлениям </w:t>
      </w:r>
      <w:r w:rsidRPr="00EB7061">
        <w:rPr>
          <w:rFonts w:ascii="Times New Roman" w:hAnsi="Times New Roman" w:cs="Times New Roman"/>
          <w:sz w:val="24"/>
          <w:szCs w:val="24"/>
        </w:rPr>
        <w:t>становление системы ценностей, обучающихся в единств</w:t>
      </w:r>
      <w:r>
        <w:rPr>
          <w:rFonts w:ascii="Times New Roman" w:hAnsi="Times New Roman" w:cs="Times New Roman"/>
          <w:sz w:val="24"/>
          <w:szCs w:val="24"/>
        </w:rPr>
        <w:t xml:space="preserve">е эмоциональной и </w:t>
      </w:r>
      <w:r w:rsidRPr="00EB7061">
        <w:rPr>
          <w:rFonts w:ascii="Times New Roman" w:hAnsi="Times New Roman" w:cs="Times New Roman"/>
          <w:sz w:val="24"/>
          <w:szCs w:val="24"/>
        </w:rPr>
        <w:t>познавательной сферы;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развитие потребности в общении с про</w:t>
      </w:r>
      <w:r>
        <w:rPr>
          <w:rFonts w:ascii="Times New Roman" w:hAnsi="Times New Roman" w:cs="Times New Roman"/>
          <w:sz w:val="24"/>
          <w:szCs w:val="24"/>
        </w:rPr>
        <w:t xml:space="preserve">изведениями искусства, осознание </w:t>
      </w:r>
      <w:r w:rsidRPr="00EB7061">
        <w:rPr>
          <w:rFonts w:ascii="Times New Roman" w:hAnsi="Times New Roman" w:cs="Times New Roman"/>
          <w:sz w:val="24"/>
          <w:szCs w:val="24"/>
        </w:rPr>
        <w:t>значения музыкального искусства как универсального языка общения, художественного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отражения многообразия жизни;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формирование творческих способностей ребёнка, развитие внутренней мотивации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EB7061">
        <w:rPr>
          <w:rFonts w:ascii="Times New Roman" w:hAnsi="Times New Roman" w:cs="Times New Roman"/>
          <w:sz w:val="24"/>
          <w:szCs w:val="24"/>
        </w:rPr>
        <w:t>музицированию</w:t>
      </w:r>
      <w:proofErr w:type="spellEnd"/>
      <w:r w:rsidRPr="00EB7061">
        <w:rPr>
          <w:rFonts w:ascii="Times New Roman" w:hAnsi="Times New Roman" w:cs="Times New Roman"/>
          <w:sz w:val="24"/>
          <w:szCs w:val="24"/>
        </w:rPr>
        <w:t>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Важнейшие задачи обучения музыке на уровне начального общего образования: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 xml:space="preserve">формирование эмоционально-ценностной отзывчивости 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B7061">
        <w:rPr>
          <w:rFonts w:ascii="Times New Roman" w:hAnsi="Times New Roman" w:cs="Times New Roman"/>
          <w:sz w:val="24"/>
          <w:szCs w:val="24"/>
        </w:rPr>
        <w:t xml:space="preserve"> прекрасное в жизни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в искусстве;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формирование позитивного взгляда на окружающий мир, гармонизация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взаимодействия с природой, обществом, самим собой через доступные формы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706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EB7061">
        <w:rPr>
          <w:rFonts w:ascii="Times New Roman" w:hAnsi="Times New Roman" w:cs="Times New Roman"/>
          <w:sz w:val="24"/>
          <w:szCs w:val="24"/>
        </w:rPr>
        <w:t>;</w:t>
      </w:r>
    </w:p>
    <w:p w:rsid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формирование культуры осознанного восприятия музыкальных образов,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приобщение к традиционным российским духовно-нравственным ценностям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собственный внутренний опыт эмоционального переживания;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развитие эмоционального интеллекта в единстве с другими познавательными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регулятивными универсальными учебными действиями, развитие ассоциативного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мышления и продуктивного воображения;</w:t>
      </w:r>
    </w:p>
    <w:p w:rsid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7061">
        <w:rPr>
          <w:rFonts w:ascii="Times New Roman" w:hAnsi="Times New Roman" w:cs="Times New Roman"/>
          <w:sz w:val="24"/>
          <w:szCs w:val="24"/>
        </w:rPr>
        <w:t>овладение предметными умениями и навыками в различных видах практического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706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EB7061">
        <w:rPr>
          <w:rFonts w:ascii="Times New Roman" w:hAnsi="Times New Roman" w:cs="Times New Roman"/>
          <w:sz w:val="24"/>
          <w:szCs w:val="24"/>
        </w:rPr>
        <w:t>, введение обучающегося в искусство через разнообразие видов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музыкальной деятельности, в том числе: слушание (воспитание грамотного слушателя),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исполнение (пение, игра на музыкальных инструментах); сочинение (элементы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7061">
        <w:rPr>
          <w:rFonts w:ascii="Times New Roman" w:hAnsi="Times New Roman" w:cs="Times New Roman"/>
          <w:sz w:val="24"/>
          <w:szCs w:val="24"/>
        </w:rPr>
        <w:t>импровизации, композиции, аранжировки); музыкальное движение (пластическое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интонирование, танец, двигательное моделирование), исследовательские и творческие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проекты;</w:t>
      </w:r>
      <w:proofErr w:type="gramEnd"/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изучение закономерностей музыкального искусства: интонационная и жанровая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природа музыки, основные выразительные средства, элементы музыкального языка;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воспитание уважения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культурному наследию России, присвоение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интонационно-образного строя отечественной музыкальной культуры;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lastRenderedPageBreak/>
        <w:t>расширение кругозора, воспитание любознательности, интереса к музыкальной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культуре России, ее регионов, этнических групп, малой родины, а также к музыкальной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культуре других стран, культур, времён и народов.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Программа по музыке составлена на основе модульного принципа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учебного материала и допускает вариативный подход к очерёдности изучения модулей,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принципам компоновки учебных тем, форм и методов освоения содержания.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Содержание программы по музыке структурировано как система тематических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модулей. Изучение содержания всех модулей в 1–4 классах обязательно.</w:t>
      </w:r>
    </w:p>
    <w:p w:rsid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МЕСТО УЧЕБНОГО ПРЕДМЕТА «МУЗЫКА» В УЧЕБНОМ ПЛАНЕ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Общее число часов, отведённых на изучение музыки, составляет 135 часов: в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классе – 33 часа (1 час в неделю), во 2 классе – 34 часа (1 час в неделю), в 3 классе – 34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часа (1 час в неделю), в 4 классе – 34 часа (1 час в неделю).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УЧЕБНО-МЕТОДИЧЕСКИЙ</w:t>
      </w:r>
      <w:r>
        <w:rPr>
          <w:rFonts w:ascii="Times New Roman" w:hAnsi="Times New Roman" w:cs="Times New Roman"/>
          <w:sz w:val="24"/>
          <w:szCs w:val="24"/>
        </w:rPr>
        <w:t xml:space="preserve"> КОМПЛЕКТ, </w:t>
      </w:r>
      <w:r w:rsidRPr="00EB7061">
        <w:rPr>
          <w:rFonts w:ascii="Times New Roman" w:hAnsi="Times New Roman" w:cs="Times New Roman"/>
          <w:sz w:val="24"/>
          <w:szCs w:val="24"/>
        </w:rPr>
        <w:t>ОБЕСПЕЧИВАЮЩИЙ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061">
        <w:rPr>
          <w:rFonts w:ascii="Times New Roman" w:hAnsi="Times New Roman" w:cs="Times New Roman"/>
          <w:sz w:val="24"/>
          <w:szCs w:val="24"/>
        </w:rPr>
        <w:t>РЕАЛИЗАЦИЮ РАБОЧЕЙ ПРОГРАММЫ ПО МУЗЫКЕ ДЛЯ 1 – 4 КЛАССОВ,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ВКЛЮЧАЕТ: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 xml:space="preserve">Музыка. 1 класс /Критская Е.Д., Сергеева Г.П., </w:t>
      </w:r>
      <w:proofErr w:type="spellStart"/>
      <w:r w:rsidRPr="00EB7061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EB7061">
        <w:rPr>
          <w:rFonts w:ascii="Times New Roman" w:hAnsi="Times New Roman" w:cs="Times New Roman"/>
          <w:sz w:val="24"/>
          <w:szCs w:val="24"/>
        </w:rPr>
        <w:t xml:space="preserve"> Т.С., 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Акционерное</w:t>
      </w:r>
      <w:proofErr w:type="gramEnd"/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общество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«И</w:t>
      </w:r>
      <w:proofErr w:type="gramEnd"/>
      <w:r w:rsidRPr="00EB7061">
        <w:rPr>
          <w:rFonts w:ascii="Times New Roman" w:hAnsi="Times New Roman" w:cs="Times New Roman"/>
          <w:sz w:val="24"/>
          <w:szCs w:val="24"/>
        </w:rPr>
        <w:t>здательство «Просвещение»; Школа России.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 xml:space="preserve">Музыка. 2 класс /Критская Е.Д., Сергеева Г.П., </w:t>
      </w:r>
      <w:proofErr w:type="spellStart"/>
      <w:r w:rsidRPr="00EB7061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EB7061">
        <w:rPr>
          <w:rFonts w:ascii="Times New Roman" w:hAnsi="Times New Roman" w:cs="Times New Roman"/>
          <w:sz w:val="24"/>
          <w:szCs w:val="24"/>
        </w:rPr>
        <w:t xml:space="preserve"> Т.С., 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Акционерное</w:t>
      </w:r>
      <w:proofErr w:type="gramEnd"/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общество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«И</w:t>
      </w:r>
      <w:proofErr w:type="gramEnd"/>
      <w:r w:rsidRPr="00EB7061">
        <w:rPr>
          <w:rFonts w:ascii="Times New Roman" w:hAnsi="Times New Roman" w:cs="Times New Roman"/>
          <w:sz w:val="24"/>
          <w:szCs w:val="24"/>
        </w:rPr>
        <w:t>здательство «Просвещение»; Школа России.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 xml:space="preserve">Музыка. 3 класс /Критская Е.Д., Сергеева Г.П., </w:t>
      </w:r>
      <w:proofErr w:type="spellStart"/>
      <w:r w:rsidRPr="00EB7061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EB7061">
        <w:rPr>
          <w:rFonts w:ascii="Times New Roman" w:hAnsi="Times New Roman" w:cs="Times New Roman"/>
          <w:sz w:val="24"/>
          <w:szCs w:val="24"/>
        </w:rPr>
        <w:t xml:space="preserve"> Т.С., 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Акционерное</w:t>
      </w:r>
      <w:proofErr w:type="gramEnd"/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общество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«И</w:t>
      </w:r>
      <w:proofErr w:type="gramEnd"/>
      <w:r w:rsidRPr="00EB7061">
        <w:rPr>
          <w:rFonts w:ascii="Times New Roman" w:hAnsi="Times New Roman" w:cs="Times New Roman"/>
          <w:sz w:val="24"/>
          <w:szCs w:val="24"/>
        </w:rPr>
        <w:t>здательство «Просвещение»; Школа России.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 xml:space="preserve">Музыка. 4 класс /Критская Е.Д., Сергеева Г.П., </w:t>
      </w:r>
      <w:proofErr w:type="spellStart"/>
      <w:r w:rsidRPr="00EB7061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EB7061">
        <w:rPr>
          <w:rFonts w:ascii="Times New Roman" w:hAnsi="Times New Roman" w:cs="Times New Roman"/>
          <w:sz w:val="24"/>
          <w:szCs w:val="24"/>
        </w:rPr>
        <w:t xml:space="preserve"> Т.С., 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Акционерное</w:t>
      </w:r>
      <w:proofErr w:type="gramEnd"/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общество</w:t>
      </w:r>
      <w:proofErr w:type="gramStart"/>
      <w:r w:rsidRPr="00EB7061">
        <w:rPr>
          <w:rFonts w:ascii="Times New Roman" w:hAnsi="Times New Roman" w:cs="Times New Roman"/>
          <w:sz w:val="24"/>
          <w:szCs w:val="24"/>
        </w:rPr>
        <w:t>«И</w:t>
      </w:r>
      <w:proofErr w:type="gramEnd"/>
      <w:r w:rsidRPr="00EB7061">
        <w:rPr>
          <w:rFonts w:ascii="Times New Roman" w:hAnsi="Times New Roman" w:cs="Times New Roman"/>
          <w:sz w:val="24"/>
          <w:szCs w:val="24"/>
        </w:rPr>
        <w:t>здательство «Просвещение»; Школа России.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> 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7061" w:rsidRPr="00EB7061" w:rsidRDefault="00EB7061" w:rsidP="00EB7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0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061" w:rsidRDefault="00EB7061" w:rsidP="00EB7061"/>
    <w:p w:rsidR="00A63898" w:rsidRDefault="00A63898"/>
    <w:sectPr w:rsidR="00A6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7061"/>
    <w:rsid w:val="00A63898"/>
    <w:rsid w:val="00EB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692</Words>
  <Characters>3946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2023-11-01T09:53:00Z</dcterms:created>
  <dcterms:modified xsi:type="dcterms:W3CDTF">2023-11-01T09:57:00Z</dcterms:modified>
</cp:coreProperties>
</file>